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ACF76" w14:textId="77777777" w:rsidR="00954BE8" w:rsidRPr="008F4059" w:rsidRDefault="00954BE8" w:rsidP="00954BE8">
      <w:pPr>
        <w:jc w:val="center"/>
        <w:rPr>
          <w:rFonts w:ascii="Times New Roman" w:hAnsi="Times New Roman"/>
          <w:b/>
          <w:sz w:val="28"/>
          <w:szCs w:val="28"/>
        </w:rPr>
      </w:pPr>
      <w:bookmarkStart w:id="0" w:name="_GoBack"/>
      <w:bookmarkEnd w:id="0"/>
    </w:p>
    <w:p w14:paraId="446ACF77" w14:textId="77777777" w:rsidR="00954BE8" w:rsidRPr="00837D36" w:rsidRDefault="00954BE8" w:rsidP="00954BE8">
      <w:pPr>
        <w:jc w:val="center"/>
        <w:rPr>
          <w:rFonts w:ascii="Times New Roman" w:hAnsi="Times New Roman"/>
          <w:b/>
          <w:sz w:val="24"/>
        </w:rPr>
      </w:pPr>
      <w:r w:rsidRPr="00837D36">
        <w:rPr>
          <w:rFonts w:ascii="Times New Roman" w:hAnsi="Times New Roman"/>
          <w:b/>
          <w:sz w:val="24"/>
        </w:rPr>
        <w:t xml:space="preserve">DĖL </w:t>
      </w:r>
      <w:r w:rsidR="004B35D6" w:rsidRPr="00837D36">
        <w:rPr>
          <w:rFonts w:ascii="Times New Roman" w:hAnsi="Times New Roman"/>
          <w:b/>
          <w:sz w:val="24"/>
        </w:rPr>
        <w:t>PANEVĖŽIO REGIONO KO</w:t>
      </w:r>
      <w:r w:rsidRPr="00837D36">
        <w:rPr>
          <w:rFonts w:ascii="Times New Roman" w:hAnsi="Times New Roman"/>
          <w:b/>
          <w:sz w:val="24"/>
        </w:rPr>
        <w:t>MUNALINIŲ ATLIEKŲ SĄVARTYNO VARTŲ MOKESČIO DYDŽIO PAGRINDIMO</w:t>
      </w:r>
    </w:p>
    <w:p w14:paraId="446ACF78" w14:textId="77777777" w:rsidR="00954BE8" w:rsidRPr="00837D36" w:rsidRDefault="00954BE8" w:rsidP="00954BE8">
      <w:pPr>
        <w:jc w:val="center"/>
        <w:rPr>
          <w:rFonts w:ascii="Times New Roman" w:hAnsi="Times New Roman"/>
          <w:b/>
          <w:sz w:val="24"/>
        </w:rPr>
      </w:pPr>
    </w:p>
    <w:p w14:paraId="446ACF79" w14:textId="77777777" w:rsidR="00954BE8" w:rsidRPr="00837D36" w:rsidRDefault="00954BE8" w:rsidP="00954BE8">
      <w:pPr>
        <w:jc w:val="center"/>
        <w:rPr>
          <w:rFonts w:ascii="Times New Roman" w:hAnsi="Times New Roman"/>
          <w:b/>
          <w:sz w:val="24"/>
        </w:rPr>
      </w:pPr>
      <w:r w:rsidRPr="00837D36">
        <w:rPr>
          <w:rFonts w:ascii="Times New Roman" w:hAnsi="Times New Roman"/>
          <w:b/>
          <w:sz w:val="24"/>
        </w:rPr>
        <w:t>AIŠKINAMASIS RAŠTAS</w:t>
      </w:r>
    </w:p>
    <w:p w14:paraId="446ACF7A" w14:textId="77777777" w:rsidR="00954BE8" w:rsidRPr="00837D36" w:rsidRDefault="00954BE8" w:rsidP="00954BE8">
      <w:pPr>
        <w:jc w:val="center"/>
        <w:rPr>
          <w:rFonts w:ascii="Times New Roman" w:hAnsi="Times New Roman"/>
          <w:b/>
          <w:sz w:val="24"/>
        </w:rPr>
      </w:pPr>
    </w:p>
    <w:p w14:paraId="446ACF7B" w14:textId="5E2BB878" w:rsidR="00954BE8" w:rsidRPr="00837D36" w:rsidRDefault="00954BE8" w:rsidP="00954BE8">
      <w:pPr>
        <w:jc w:val="center"/>
        <w:rPr>
          <w:rFonts w:ascii="Times New Roman" w:hAnsi="Times New Roman"/>
          <w:sz w:val="24"/>
          <w:lang w:val="en-US"/>
        </w:rPr>
      </w:pPr>
      <w:proofErr w:type="gramStart"/>
      <w:r w:rsidRPr="00837D36">
        <w:rPr>
          <w:rFonts w:ascii="Times New Roman" w:hAnsi="Times New Roman"/>
          <w:sz w:val="24"/>
        </w:rPr>
        <w:t xml:space="preserve">2016 m. </w:t>
      </w:r>
      <w:proofErr w:type="spellStart"/>
      <w:r w:rsidRPr="00837D36">
        <w:rPr>
          <w:rFonts w:ascii="Times New Roman" w:hAnsi="Times New Roman"/>
          <w:sz w:val="24"/>
        </w:rPr>
        <w:t>birželio</w:t>
      </w:r>
      <w:proofErr w:type="spellEnd"/>
      <w:r w:rsidRPr="00837D36">
        <w:rPr>
          <w:rFonts w:ascii="Times New Roman" w:hAnsi="Times New Roman"/>
          <w:sz w:val="24"/>
        </w:rPr>
        <w:t xml:space="preserve"> </w:t>
      </w:r>
      <w:r w:rsidRPr="00837D36">
        <w:rPr>
          <w:rFonts w:ascii="Times New Roman" w:hAnsi="Times New Roman"/>
          <w:sz w:val="24"/>
          <w:lang w:val="en-US"/>
        </w:rPr>
        <w:t>1 d.</w:t>
      </w:r>
      <w:proofErr w:type="gramEnd"/>
    </w:p>
    <w:p w14:paraId="446ACF7C" w14:textId="77777777" w:rsidR="00954BE8" w:rsidRPr="00837D36" w:rsidRDefault="00954BE8" w:rsidP="00954BE8">
      <w:pPr>
        <w:jc w:val="center"/>
        <w:rPr>
          <w:rFonts w:ascii="Times New Roman" w:hAnsi="Times New Roman"/>
          <w:sz w:val="24"/>
          <w:lang w:val="lt-LT"/>
        </w:rPr>
      </w:pPr>
      <w:proofErr w:type="spellStart"/>
      <w:r w:rsidRPr="00837D36">
        <w:rPr>
          <w:rFonts w:ascii="Times New Roman" w:hAnsi="Times New Roman"/>
          <w:sz w:val="24"/>
          <w:lang w:val="en-US"/>
        </w:rPr>
        <w:t>Panev</w:t>
      </w:r>
      <w:r w:rsidRPr="00837D36">
        <w:rPr>
          <w:rFonts w:ascii="Times New Roman" w:hAnsi="Times New Roman"/>
          <w:sz w:val="24"/>
          <w:lang w:val="lt-LT"/>
        </w:rPr>
        <w:t>ėžys</w:t>
      </w:r>
      <w:proofErr w:type="spellEnd"/>
    </w:p>
    <w:p w14:paraId="446ACF7D" w14:textId="77777777" w:rsidR="00954BE8" w:rsidRPr="008F4059" w:rsidRDefault="00954BE8" w:rsidP="00954BE8">
      <w:pPr>
        <w:jc w:val="center"/>
        <w:rPr>
          <w:rFonts w:ascii="Times New Roman" w:hAnsi="Times New Roman"/>
          <w:sz w:val="24"/>
        </w:rPr>
      </w:pPr>
    </w:p>
    <w:p w14:paraId="446ACF7E" w14:textId="77777777" w:rsidR="00E9038C" w:rsidRDefault="00960D58" w:rsidP="00E9038C">
      <w:pPr>
        <w:pStyle w:val="Default"/>
        <w:suppressAutoHyphens/>
        <w:autoSpaceDE/>
        <w:autoSpaceDN/>
        <w:adjustRightInd/>
        <w:jc w:val="both"/>
        <w:rPr>
          <w:lang w:val="lt-LT"/>
        </w:rPr>
      </w:pPr>
      <w:r w:rsidRPr="00E9038C">
        <w:rPr>
          <w:lang w:val="lt-LT"/>
        </w:rPr>
        <w:tab/>
      </w:r>
    </w:p>
    <w:p w14:paraId="446ACF7F" w14:textId="0F25995A" w:rsidR="00960D58" w:rsidRPr="00E9038C" w:rsidRDefault="00E9038C" w:rsidP="00E9038C">
      <w:pPr>
        <w:pStyle w:val="Default"/>
        <w:suppressAutoHyphens/>
        <w:autoSpaceDE/>
        <w:autoSpaceDN/>
        <w:adjustRightInd/>
        <w:jc w:val="both"/>
        <w:rPr>
          <w:lang w:val="lt-LT"/>
        </w:rPr>
      </w:pPr>
      <w:r>
        <w:rPr>
          <w:lang w:val="lt-LT"/>
        </w:rPr>
        <w:tab/>
      </w:r>
      <w:r w:rsidR="004B35D6" w:rsidRPr="00E9038C">
        <w:rPr>
          <w:lang w:val="lt-LT"/>
        </w:rPr>
        <w:t>UAB Panevėžio regiono atliekų tvarkymo centras</w:t>
      </w:r>
      <w:r>
        <w:rPr>
          <w:lang w:val="lt-LT"/>
        </w:rPr>
        <w:t xml:space="preserve"> (toliau tekste – Bendrovė)</w:t>
      </w:r>
      <w:r w:rsidR="004B35D6" w:rsidRPr="00E9038C">
        <w:rPr>
          <w:lang w:val="lt-LT"/>
        </w:rPr>
        <w:t>, siekdama</w:t>
      </w:r>
      <w:r w:rsidRPr="00E9038C">
        <w:rPr>
          <w:lang w:val="lt-LT"/>
        </w:rPr>
        <w:t>s įgyvendinti ES direktyvų ir Li</w:t>
      </w:r>
      <w:r w:rsidR="004B35D6" w:rsidRPr="00E9038C">
        <w:rPr>
          <w:lang w:val="lt-LT"/>
        </w:rPr>
        <w:t>etuvos Respublikos teisės aktų, reglamentuojančių komunalinių atliekų tvarky</w:t>
      </w:r>
      <w:r w:rsidR="00960D58" w:rsidRPr="00E9038C">
        <w:rPr>
          <w:lang w:val="lt-LT"/>
        </w:rPr>
        <w:t>mą, reikalavimus ir užduočių pasiekiamumą (iki 2010 m. pabaigos sąvartyne šalinamų BSA kiekiai turi būti suma</w:t>
      </w:r>
      <w:r w:rsidRPr="00E9038C">
        <w:rPr>
          <w:lang w:val="lt-LT"/>
        </w:rPr>
        <w:t>ž</w:t>
      </w:r>
      <w:r w:rsidR="00960D58" w:rsidRPr="00E9038C">
        <w:rPr>
          <w:lang w:val="lt-LT"/>
        </w:rPr>
        <w:t xml:space="preserve">inti 25 proc., iki 2013 m. – 50 proc., o iki 2020 m. – 65 proc., </w:t>
      </w:r>
      <w:r w:rsidR="00837D36">
        <w:rPr>
          <w:lang w:val="lt-LT"/>
        </w:rPr>
        <w:t>palyginti</w:t>
      </w:r>
      <w:r w:rsidR="00960D58" w:rsidRPr="00E9038C">
        <w:rPr>
          <w:lang w:val="lt-LT"/>
        </w:rPr>
        <w:t xml:space="preserve"> su 2000 m.), Panevėžio regioninio sąvartyno teritorijoje įrengė mechaninio biologinio apdorojimo įrenginius. Įrenginiai pradėti eksploatuoti 2015 m. gruodžio mėn. </w:t>
      </w:r>
    </w:p>
    <w:p w14:paraId="446ACF80" w14:textId="77777777" w:rsidR="00960D58" w:rsidRPr="00E9038C" w:rsidRDefault="00E9038C" w:rsidP="00E9038C">
      <w:pPr>
        <w:pStyle w:val="Default"/>
        <w:suppressAutoHyphens/>
        <w:autoSpaceDE/>
        <w:autoSpaceDN/>
        <w:adjustRightInd/>
        <w:jc w:val="both"/>
        <w:rPr>
          <w:lang w:val="lt-LT"/>
        </w:rPr>
      </w:pPr>
      <w:r>
        <w:rPr>
          <w:lang w:val="lt-LT"/>
        </w:rPr>
        <w:tab/>
      </w:r>
      <w:r w:rsidR="00960D58" w:rsidRPr="00E9038C">
        <w:rPr>
          <w:lang w:val="lt-LT"/>
        </w:rPr>
        <w:t>Pradėjus įrenginių eksploataciją, ženkliai išaugo Bendrovės sąnaudos. Todėl šiuo metu taikomo sąvartyno vartų mokesčio</w:t>
      </w:r>
      <w:r>
        <w:rPr>
          <w:lang w:val="lt-LT"/>
        </w:rPr>
        <w:t xml:space="preserve"> (18,99 Eur/t be PVM)</w:t>
      </w:r>
      <w:r w:rsidR="00960D58" w:rsidRPr="00E9038C">
        <w:rPr>
          <w:lang w:val="lt-LT"/>
        </w:rPr>
        <w:t xml:space="preserve"> nebeužtenka padengti visų būtinųjų atliekų tvarkymo sąnaudų. 2016 m. I </w:t>
      </w:r>
      <w:proofErr w:type="spellStart"/>
      <w:r w:rsidR="00960D58" w:rsidRPr="00E9038C">
        <w:rPr>
          <w:lang w:val="lt-LT"/>
        </w:rPr>
        <w:t>ketv</w:t>
      </w:r>
      <w:proofErr w:type="spellEnd"/>
      <w:r w:rsidR="00960D58" w:rsidRPr="00E9038C">
        <w:rPr>
          <w:lang w:val="lt-LT"/>
        </w:rPr>
        <w:t>. Bendrovė patyrė 126 747 Eur nuostolį.</w:t>
      </w:r>
    </w:p>
    <w:p w14:paraId="446ACF81" w14:textId="77777777" w:rsidR="00954BE8" w:rsidRPr="00E9038C" w:rsidRDefault="0043115F" w:rsidP="00E9038C">
      <w:pPr>
        <w:pStyle w:val="Default"/>
        <w:suppressAutoHyphens/>
        <w:autoSpaceDE/>
        <w:autoSpaceDN/>
        <w:adjustRightInd/>
        <w:ind w:left="644"/>
        <w:jc w:val="both"/>
        <w:rPr>
          <w:lang w:val="lt-LT"/>
        </w:rPr>
      </w:pPr>
      <w:r w:rsidRPr="00E9038C">
        <w:rPr>
          <w:lang w:val="lt-LT"/>
        </w:rPr>
        <w:t xml:space="preserve">Priežastys dėl kurių būtina didinti </w:t>
      </w:r>
      <w:r w:rsidR="00960D58" w:rsidRPr="00E9038C">
        <w:rPr>
          <w:lang w:val="lt-LT"/>
        </w:rPr>
        <w:t>sąvartyno vartų mokestį:</w:t>
      </w:r>
    </w:p>
    <w:p w14:paraId="446ACF82" w14:textId="3D104DC6" w:rsidR="00954BE8" w:rsidRPr="00E9038C" w:rsidRDefault="00837D36" w:rsidP="00E9038C">
      <w:pPr>
        <w:pStyle w:val="Default"/>
        <w:numPr>
          <w:ilvl w:val="0"/>
          <w:numId w:val="3"/>
        </w:numPr>
        <w:suppressAutoHyphens/>
        <w:autoSpaceDE/>
        <w:autoSpaceDN/>
        <w:adjustRightInd/>
        <w:jc w:val="both"/>
        <w:rPr>
          <w:lang w:val="lt-LT"/>
        </w:rPr>
      </w:pPr>
      <w:r>
        <w:rPr>
          <w:lang w:val="lt-LT"/>
        </w:rPr>
        <w:t>n</w:t>
      </w:r>
      <w:r w:rsidR="0043115F" w:rsidRPr="00E9038C">
        <w:rPr>
          <w:lang w:val="lt-LT"/>
        </w:rPr>
        <w:t>uolat auga atliekų kiekis, už kurį VM nėra mokamas (dėl atskiro antrinių žaliavų ir pakuočių surinkimo, akcijos “Darom” surenkamų atliekų kiekių)</w:t>
      </w:r>
      <w:r>
        <w:rPr>
          <w:lang w:val="lt-LT"/>
        </w:rPr>
        <w:t>;</w:t>
      </w:r>
    </w:p>
    <w:p w14:paraId="446ACF83" w14:textId="2EAE2F23" w:rsidR="0043115F" w:rsidRPr="00E9038C" w:rsidRDefault="00837D36" w:rsidP="00E9038C">
      <w:pPr>
        <w:pStyle w:val="Default"/>
        <w:numPr>
          <w:ilvl w:val="0"/>
          <w:numId w:val="3"/>
        </w:numPr>
        <w:suppressAutoHyphens/>
        <w:autoSpaceDE/>
        <w:autoSpaceDN/>
        <w:adjustRightInd/>
        <w:jc w:val="both"/>
        <w:rPr>
          <w:lang w:val="lt-LT"/>
        </w:rPr>
      </w:pPr>
      <w:r>
        <w:rPr>
          <w:lang w:val="lt-LT"/>
        </w:rPr>
        <w:t>pradėta</w:t>
      </w:r>
      <w:r w:rsidR="0043115F" w:rsidRPr="00E9038C">
        <w:rPr>
          <w:lang w:val="lt-LT"/>
        </w:rPr>
        <w:t xml:space="preserve"> eksploatuoti Mechaninio-biologinio apdorojimo įranga (didžiausia ir pagrindinė sąnaudų išaugimo priežastis)</w:t>
      </w:r>
      <w:r>
        <w:rPr>
          <w:lang w:val="lt-LT"/>
        </w:rPr>
        <w:t>;</w:t>
      </w:r>
    </w:p>
    <w:p w14:paraId="446ACF84" w14:textId="70765D72" w:rsidR="0043115F" w:rsidRPr="00E9038C" w:rsidRDefault="00837D36" w:rsidP="00E9038C">
      <w:pPr>
        <w:pStyle w:val="Default"/>
        <w:numPr>
          <w:ilvl w:val="0"/>
          <w:numId w:val="3"/>
        </w:numPr>
        <w:suppressAutoHyphens/>
        <w:autoSpaceDE/>
        <w:autoSpaceDN/>
        <w:adjustRightInd/>
        <w:jc w:val="both"/>
        <w:rPr>
          <w:lang w:val="lt-LT"/>
        </w:rPr>
      </w:pPr>
      <w:r>
        <w:rPr>
          <w:lang w:val="lt-LT"/>
        </w:rPr>
        <w:t>į</w:t>
      </w:r>
      <w:r w:rsidR="0043115F" w:rsidRPr="00E9038C">
        <w:rPr>
          <w:lang w:val="lt-LT"/>
        </w:rPr>
        <w:t>sigalioj</w:t>
      </w:r>
      <w:r>
        <w:rPr>
          <w:lang w:val="lt-LT"/>
        </w:rPr>
        <w:t>a</w:t>
      </w:r>
      <w:r w:rsidR="0043115F" w:rsidRPr="00E9038C">
        <w:rPr>
          <w:lang w:val="lt-LT"/>
        </w:rPr>
        <w:t xml:space="preserve"> Taršos mokesčio įstatymo pakeitimas, pagal kurį numatytas mokestis už visas sąvartyne šalinamas atliekas.</w:t>
      </w:r>
    </w:p>
    <w:p w14:paraId="446ACF85" w14:textId="19D3BEAE" w:rsidR="003F5686" w:rsidRPr="00E9038C" w:rsidRDefault="00E9038C" w:rsidP="00E9038C">
      <w:pPr>
        <w:pStyle w:val="Default"/>
        <w:suppressAutoHyphens/>
        <w:autoSpaceDE/>
        <w:autoSpaceDN/>
        <w:adjustRightInd/>
        <w:ind w:firstLine="720"/>
        <w:jc w:val="both"/>
        <w:rPr>
          <w:lang w:val="lt-LT"/>
        </w:rPr>
      </w:pPr>
      <w:r>
        <w:rPr>
          <w:lang w:val="lt-LT"/>
        </w:rPr>
        <w:t>Sąvartyno vartų</w:t>
      </w:r>
      <w:r w:rsidR="00960D58" w:rsidRPr="00E9038C">
        <w:rPr>
          <w:lang w:val="lt-LT"/>
        </w:rPr>
        <w:t xml:space="preserve"> mokesčio dydis perskaičiuotas atsižvelgiant </w:t>
      </w:r>
      <w:r w:rsidR="008E5476" w:rsidRPr="00E9038C">
        <w:rPr>
          <w:lang w:val="lt-LT"/>
        </w:rPr>
        <w:t>į UAB Panevėžio regiono atliekų tvarkymo centras ankstesniais metais patir</w:t>
      </w:r>
      <w:r>
        <w:rPr>
          <w:lang w:val="lt-LT"/>
        </w:rPr>
        <w:t>t</w:t>
      </w:r>
      <w:r w:rsidR="008E5476" w:rsidRPr="00E9038C">
        <w:rPr>
          <w:lang w:val="lt-LT"/>
        </w:rPr>
        <w:t>as</w:t>
      </w:r>
      <w:r>
        <w:rPr>
          <w:lang w:val="lt-LT"/>
        </w:rPr>
        <w:t xml:space="preserve"> atliekų tvarkymo</w:t>
      </w:r>
      <w:r w:rsidR="008E5476" w:rsidRPr="00E9038C">
        <w:rPr>
          <w:lang w:val="lt-LT"/>
        </w:rPr>
        <w:t xml:space="preserve"> sąnaudas, naujai pasirašytas sutartis. Tam kad būtų padengtos visos būtinosios sąnaudos ir Bendrovė galėtų vykdyti įsipareigojimus atliekų tvarkymo srityje, </w:t>
      </w:r>
      <w:r w:rsidRPr="00E9038C">
        <w:rPr>
          <w:lang w:val="lt-LT"/>
        </w:rPr>
        <w:t xml:space="preserve">vidutinis </w:t>
      </w:r>
      <w:r w:rsidR="008E5476" w:rsidRPr="00E9038C">
        <w:rPr>
          <w:lang w:val="lt-LT"/>
        </w:rPr>
        <w:t xml:space="preserve">sąvartyno vartų mokesčio dydis turėtų būti </w:t>
      </w:r>
      <w:r w:rsidRPr="00E9038C">
        <w:rPr>
          <w:lang w:val="lt-LT"/>
        </w:rPr>
        <w:t xml:space="preserve">41,49 </w:t>
      </w:r>
      <w:proofErr w:type="spellStart"/>
      <w:r w:rsidRPr="00E9038C">
        <w:rPr>
          <w:lang w:val="lt-LT"/>
        </w:rPr>
        <w:t>Eur</w:t>
      </w:r>
      <w:proofErr w:type="spellEnd"/>
      <w:r w:rsidR="00837D36">
        <w:rPr>
          <w:lang w:val="lt-LT"/>
        </w:rPr>
        <w:t xml:space="preserve"> </w:t>
      </w:r>
      <w:r w:rsidRPr="00E9038C">
        <w:rPr>
          <w:lang w:val="lt-LT"/>
        </w:rPr>
        <w:t>/</w:t>
      </w:r>
      <w:r w:rsidR="00837D36">
        <w:rPr>
          <w:lang w:val="lt-LT"/>
        </w:rPr>
        <w:t xml:space="preserve"> </w:t>
      </w:r>
      <w:r w:rsidRPr="00E9038C">
        <w:rPr>
          <w:lang w:val="lt-LT"/>
        </w:rPr>
        <w:t xml:space="preserve">t be PVM. </w:t>
      </w:r>
      <w:r w:rsidR="0012542F" w:rsidRPr="00E9038C">
        <w:rPr>
          <w:lang w:val="lt-LT"/>
        </w:rPr>
        <w:t xml:space="preserve">Tik patvirtinus sąnaudas padengiantį </w:t>
      </w:r>
      <w:r>
        <w:rPr>
          <w:lang w:val="lt-LT"/>
        </w:rPr>
        <w:t>vartų mokesčio</w:t>
      </w:r>
      <w:r w:rsidR="0012542F" w:rsidRPr="00E9038C">
        <w:rPr>
          <w:lang w:val="lt-LT"/>
        </w:rPr>
        <w:t xml:space="preserve"> dydį, </w:t>
      </w:r>
      <w:r w:rsidRPr="00E9038C">
        <w:rPr>
          <w:lang w:val="lt-LT"/>
        </w:rPr>
        <w:t>Bendrovė</w:t>
      </w:r>
      <w:r w:rsidR="0012542F" w:rsidRPr="00E9038C">
        <w:rPr>
          <w:lang w:val="lt-LT"/>
        </w:rPr>
        <w:t xml:space="preserve"> galės išvengti finansinių sunkumų plėtojant savo veiklą. </w:t>
      </w:r>
      <w:r>
        <w:rPr>
          <w:lang w:val="lt-LT"/>
        </w:rPr>
        <w:t>A</w:t>
      </w:r>
      <w:r w:rsidR="003F5686" w:rsidRPr="00E9038C">
        <w:rPr>
          <w:lang w:val="lt-LT"/>
        </w:rPr>
        <w:t xml:space="preserve">tidėjus </w:t>
      </w:r>
      <w:r>
        <w:rPr>
          <w:lang w:val="lt-LT"/>
        </w:rPr>
        <w:t>vartų mokesčio</w:t>
      </w:r>
      <w:r w:rsidR="003F5686" w:rsidRPr="00E9038C">
        <w:rPr>
          <w:lang w:val="lt-LT"/>
        </w:rPr>
        <w:t xml:space="preserve"> padidinimą arba jį įgyvendinus ne</w:t>
      </w:r>
      <w:r w:rsidR="00837D36">
        <w:rPr>
          <w:lang w:val="lt-LT"/>
        </w:rPr>
        <w:t>visiškai</w:t>
      </w:r>
      <w:r w:rsidR="003F5686" w:rsidRPr="00E9038C">
        <w:rPr>
          <w:lang w:val="lt-LT"/>
        </w:rPr>
        <w:t xml:space="preserve">, tikėtina, kad </w:t>
      </w:r>
      <w:r w:rsidRPr="00E9038C">
        <w:rPr>
          <w:lang w:val="lt-LT"/>
        </w:rPr>
        <w:t xml:space="preserve">UAB Panevėžio regiono atliekų tvarkymo centras </w:t>
      </w:r>
      <w:r w:rsidR="003F5686" w:rsidRPr="00E9038C">
        <w:rPr>
          <w:lang w:val="lt-LT"/>
        </w:rPr>
        <w:t>negalės laiku atsiskaityti su paslaugų teikėjais, kaupsis vis didesnis nuostolis, kuris gali sužlugdyti stabilią įmonės veiklą.</w:t>
      </w:r>
    </w:p>
    <w:p w14:paraId="446ACF86" w14:textId="1C58145C" w:rsidR="00E9038C" w:rsidRDefault="00E9038C" w:rsidP="00E9038C">
      <w:pPr>
        <w:autoSpaceDE/>
        <w:autoSpaceDN/>
        <w:adjustRightInd/>
        <w:ind w:firstLine="567"/>
        <w:rPr>
          <w:rFonts w:ascii="Times New Roman" w:eastAsia="Calibri" w:hAnsi="Times New Roman"/>
          <w:sz w:val="24"/>
          <w:lang w:val="lt-LT"/>
        </w:rPr>
      </w:pPr>
      <w:r w:rsidRPr="00E9038C">
        <w:rPr>
          <w:rFonts w:ascii="Times New Roman" w:eastAsia="Calibri" w:hAnsi="Times New Roman"/>
          <w:sz w:val="24"/>
          <w:lang w:val="lt-LT"/>
        </w:rPr>
        <w:t>MBA ir mechaninio apdorojimo įrenginių naudojimas bei aplinkos taršos mokesčio atsiradimas ženkliai padidino regioninių atliekų tvarkymo centrų išlaidas visuose Lietuvos regionuose, todėl visuose regionuose jau arba yra patvirtinti nauji, padidinti vartų mokesčiai, arba planuojama tai padaryti. Vilniaus, Klaipėdos, Alytaus, Marijampolės, Telšių ir Tauragės regionai jau yra pasitvirtinę naujus vartų mokesčius, šiuose regionuose vartų mokesčiai svyruoja nuo 28,46 Eur be PVM už toną atliekų Klaipėdoje</w:t>
      </w:r>
      <w:r w:rsidR="00837D36">
        <w:rPr>
          <w:rFonts w:ascii="Times New Roman" w:eastAsia="Calibri" w:hAnsi="Times New Roman"/>
          <w:sz w:val="24"/>
          <w:lang w:val="lt-LT"/>
        </w:rPr>
        <w:t xml:space="preserve">, </w:t>
      </w:r>
      <w:r w:rsidRPr="00E9038C">
        <w:rPr>
          <w:rFonts w:ascii="Times New Roman" w:eastAsia="Calibri" w:hAnsi="Times New Roman"/>
          <w:sz w:val="24"/>
          <w:lang w:val="lt-LT"/>
        </w:rPr>
        <w:t xml:space="preserve">iki 65,78 </w:t>
      </w:r>
      <w:proofErr w:type="spellStart"/>
      <w:r w:rsidRPr="00E9038C">
        <w:rPr>
          <w:rFonts w:ascii="Times New Roman" w:eastAsia="Calibri" w:hAnsi="Times New Roman"/>
          <w:sz w:val="24"/>
          <w:lang w:val="lt-LT"/>
        </w:rPr>
        <w:t>Eur</w:t>
      </w:r>
      <w:proofErr w:type="spellEnd"/>
      <w:r w:rsidRPr="00E9038C">
        <w:rPr>
          <w:rFonts w:ascii="Times New Roman" w:eastAsia="Calibri" w:hAnsi="Times New Roman"/>
          <w:sz w:val="24"/>
          <w:lang w:val="lt-LT"/>
        </w:rPr>
        <w:t xml:space="preserve"> be PVM už toną atliekų Vilniuje. Kaune, Šiauliuose ir Utenoje vartų mokesčiai dar nėra pakeisti. Šiauliuose dabar dar galioja 19,09 Eur / t vartų mokestis, bet jau yra projektas </w:t>
      </w:r>
      <w:r w:rsidR="00837D36">
        <w:rPr>
          <w:rFonts w:ascii="Times New Roman" w:eastAsia="Calibri" w:hAnsi="Times New Roman"/>
          <w:sz w:val="24"/>
          <w:lang w:val="lt-LT"/>
        </w:rPr>
        <w:t>jam didinti</w:t>
      </w:r>
      <w:r w:rsidRPr="00E9038C">
        <w:rPr>
          <w:rFonts w:ascii="Times New Roman" w:eastAsia="Calibri" w:hAnsi="Times New Roman"/>
          <w:sz w:val="24"/>
          <w:lang w:val="lt-LT"/>
        </w:rPr>
        <w:t xml:space="preserve"> iki 53,60 </w:t>
      </w:r>
      <w:proofErr w:type="spellStart"/>
      <w:r w:rsidRPr="00E9038C">
        <w:rPr>
          <w:rFonts w:ascii="Times New Roman" w:eastAsia="Calibri" w:hAnsi="Times New Roman"/>
          <w:sz w:val="24"/>
          <w:lang w:val="lt-LT"/>
        </w:rPr>
        <w:t>Eur</w:t>
      </w:r>
      <w:proofErr w:type="spellEnd"/>
      <w:r w:rsidRPr="00E9038C">
        <w:rPr>
          <w:rFonts w:ascii="Times New Roman" w:eastAsia="Calibri" w:hAnsi="Times New Roman"/>
          <w:sz w:val="24"/>
          <w:lang w:val="lt-LT"/>
        </w:rPr>
        <w:t xml:space="preserve"> / t be PVM.</w:t>
      </w:r>
    </w:p>
    <w:p w14:paraId="446ACF87" w14:textId="77777777" w:rsidR="00E9038C" w:rsidRDefault="00E9038C" w:rsidP="00E9038C">
      <w:pPr>
        <w:autoSpaceDE/>
        <w:autoSpaceDN/>
        <w:adjustRightInd/>
        <w:ind w:firstLine="567"/>
        <w:rPr>
          <w:rFonts w:ascii="Times New Roman" w:eastAsia="Calibri" w:hAnsi="Times New Roman"/>
          <w:sz w:val="24"/>
          <w:lang w:val="lt-LT"/>
        </w:rPr>
      </w:pPr>
    </w:p>
    <w:p w14:paraId="446ACF88" w14:textId="77777777" w:rsidR="00E9038C" w:rsidRDefault="00E9038C" w:rsidP="00E9038C">
      <w:pPr>
        <w:autoSpaceDE/>
        <w:autoSpaceDN/>
        <w:adjustRightInd/>
        <w:ind w:firstLine="567"/>
        <w:rPr>
          <w:rFonts w:ascii="Times New Roman" w:eastAsia="Calibri" w:hAnsi="Times New Roman"/>
          <w:sz w:val="24"/>
          <w:lang w:val="lt-LT"/>
        </w:rPr>
      </w:pPr>
    </w:p>
    <w:p w14:paraId="446ACF89" w14:textId="77777777" w:rsidR="00E9038C" w:rsidRPr="00E9038C" w:rsidRDefault="00E9038C" w:rsidP="00E9038C">
      <w:pPr>
        <w:autoSpaceDE/>
        <w:autoSpaceDN/>
        <w:adjustRightInd/>
        <w:rPr>
          <w:rFonts w:ascii="Times New Roman" w:eastAsia="Calibri" w:hAnsi="Times New Roman"/>
          <w:sz w:val="24"/>
          <w:lang w:val="lt-LT"/>
        </w:rPr>
      </w:pPr>
      <w:r>
        <w:rPr>
          <w:rFonts w:ascii="Times New Roman" w:eastAsia="Calibri" w:hAnsi="Times New Roman"/>
          <w:sz w:val="24"/>
          <w:lang w:val="lt-LT"/>
        </w:rPr>
        <w:t>Direktorius</w:t>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r>
      <w:r>
        <w:rPr>
          <w:rFonts w:ascii="Times New Roman" w:eastAsia="Calibri" w:hAnsi="Times New Roman"/>
          <w:sz w:val="24"/>
          <w:lang w:val="lt-LT"/>
        </w:rPr>
        <w:tab/>
        <w:t>Gintautas Ulys</w:t>
      </w:r>
    </w:p>
    <w:p w14:paraId="446ACF8A" w14:textId="77777777" w:rsidR="00954BE8" w:rsidRPr="00E357E2" w:rsidRDefault="00954BE8" w:rsidP="0012542F">
      <w:pPr>
        <w:pStyle w:val="Default"/>
        <w:spacing w:line="276" w:lineRule="auto"/>
        <w:jc w:val="both"/>
        <w:rPr>
          <w:lang w:val="lt-LT"/>
        </w:rPr>
      </w:pPr>
    </w:p>
    <w:p w14:paraId="446ACF8B" w14:textId="77777777" w:rsidR="00954BE8" w:rsidRPr="00E357E2" w:rsidRDefault="00954BE8" w:rsidP="00954BE8">
      <w:pPr>
        <w:rPr>
          <w:rFonts w:ascii="Times New Roman" w:hAnsi="Times New Roman"/>
          <w:sz w:val="24"/>
        </w:rPr>
      </w:pPr>
    </w:p>
    <w:p w14:paraId="446ACF8C" w14:textId="77777777" w:rsidR="00954BE8" w:rsidRPr="00E357E2" w:rsidRDefault="00954BE8" w:rsidP="00954BE8">
      <w:pPr>
        <w:rPr>
          <w:rFonts w:ascii="Times New Roman" w:hAnsi="Times New Roman"/>
          <w:sz w:val="24"/>
        </w:rPr>
      </w:pPr>
    </w:p>
    <w:p w14:paraId="446ACF8D" w14:textId="77777777" w:rsidR="00954BE8" w:rsidRDefault="00954BE8" w:rsidP="00954BE8">
      <w:pPr>
        <w:rPr>
          <w:rFonts w:ascii="Times New Roman" w:hAnsi="Times New Roman"/>
          <w:sz w:val="24"/>
        </w:rPr>
      </w:pPr>
    </w:p>
    <w:p w14:paraId="446ACF8E" w14:textId="77777777" w:rsidR="00954BE8" w:rsidRPr="00E357E2" w:rsidRDefault="00954BE8" w:rsidP="00954BE8">
      <w:pPr>
        <w:rPr>
          <w:rFonts w:ascii="Times New Roman" w:hAnsi="Times New Roman"/>
          <w:sz w:val="24"/>
        </w:rPr>
      </w:pPr>
    </w:p>
    <w:p w14:paraId="446ACF8F" w14:textId="77777777" w:rsidR="008B34BA" w:rsidRDefault="008B34BA"/>
    <w:sectPr w:rsidR="008B34BA" w:rsidSect="00385850">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7EB"/>
    <w:multiLevelType w:val="hybridMultilevel"/>
    <w:tmpl w:val="130C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40309"/>
    <w:multiLevelType w:val="multilevel"/>
    <w:tmpl w:val="44CA5AA0"/>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6B7B1FC5"/>
    <w:multiLevelType w:val="multilevel"/>
    <w:tmpl w:val="A7808CC2"/>
    <w:lvl w:ilvl="0">
      <w:start w:val="1"/>
      <w:numFmt w:val="decimal"/>
      <w:lvlText w:val="%1."/>
      <w:lvlJc w:val="left"/>
      <w:pPr>
        <w:tabs>
          <w:tab w:val="num" w:pos="644"/>
        </w:tabs>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E8"/>
    <w:rsid w:val="0012542F"/>
    <w:rsid w:val="002820C1"/>
    <w:rsid w:val="003F5686"/>
    <w:rsid w:val="0043115F"/>
    <w:rsid w:val="004B35D6"/>
    <w:rsid w:val="0074614B"/>
    <w:rsid w:val="00837D36"/>
    <w:rsid w:val="00845B8A"/>
    <w:rsid w:val="008B34BA"/>
    <w:rsid w:val="008E5476"/>
    <w:rsid w:val="00954BE8"/>
    <w:rsid w:val="00960D58"/>
    <w:rsid w:val="00CF1496"/>
    <w:rsid w:val="00E90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BE8"/>
    <w:pPr>
      <w:autoSpaceDE w:val="0"/>
      <w:autoSpaceDN w:val="0"/>
      <w:adjustRightInd w:val="0"/>
      <w:jc w:val="both"/>
    </w:pPr>
    <w:rPr>
      <w:rFonts w:ascii="!_Times" w:eastAsia="Times New Roman" w:hAnsi="!_Times" w:cs="Times New Roman"/>
      <w:sz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54BE8"/>
    <w:pPr>
      <w:autoSpaceDE w:val="0"/>
      <w:autoSpaceDN w:val="0"/>
      <w:adjustRightInd w:val="0"/>
    </w:pPr>
    <w:rPr>
      <w:rFonts w:ascii="Times New Roman" w:eastAsia="Times New Roman" w:hAnsi="Times New Roman" w:cs="Times New Roman"/>
      <w:color w:val="000000"/>
    </w:rPr>
  </w:style>
  <w:style w:type="paragraph" w:styleId="Sraopastraipa">
    <w:name w:val="List Paragraph"/>
    <w:basedOn w:val="prastasis"/>
    <w:uiPriority w:val="34"/>
    <w:qFormat/>
    <w:rsid w:val="00954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BE8"/>
    <w:pPr>
      <w:autoSpaceDE w:val="0"/>
      <w:autoSpaceDN w:val="0"/>
      <w:adjustRightInd w:val="0"/>
      <w:jc w:val="both"/>
    </w:pPr>
    <w:rPr>
      <w:rFonts w:ascii="!_Times" w:eastAsia="Times New Roman" w:hAnsi="!_Times" w:cs="Times New Roman"/>
      <w:sz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54BE8"/>
    <w:pPr>
      <w:autoSpaceDE w:val="0"/>
      <w:autoSpaceDN w:val="0"/>
      <w:adjustRightInd w:val="0"/>
    </w:pPr>
    <w:rPr>
      <w:rFonts w:ascii="Times New Roman" w:eastAsia="Times New Roman" w:hAnsi="Times New Roman" w:cs="Times New Roman"/>
      <w:color w:val="000000"/>
    </w:rPr>
  </w:style>
  <w:style w:type="paragraph" w:styleId="Sraopastraipa">
    <w:name w:val="List Paragraph"/>
    <w:basedOn w:val="prastasis"/>
    <w:uiPriority w:val="34"/>
    <w:qFormat/>
    <w:rsid w:val="0095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1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Stravinskas</dc:creator>
  <cp:lastModifiedBy>JurgitaJurkonytė</cp:lastModifiedBy>
  <cp:revision>2</cp:revision>
  <dcterms:created xsi:type="dcterms:W3CDTF">2016-06-20T13:45:00Z</dcterms:created>
  <dcterms:modified xsi:type="dcterms:W3CDTF">2016-06-20T13:45:00Z</dcterms:modified>
</cp:coreProperties>
</file>